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5F0" w:rsidRDefault="00827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5"/>
        <w:tblW w:w="93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3150"/>
        <w:gridCol w:w="3210"/>
        <w:gridCol w:w="1080"/>
        <w:gridCol w:w="1215"/>
      </w:tblGrid>
      <w:tr w:rsidR="008275F0">
        <w:tc>
          <w:tcPr>
            <w:tcW w:w="7020" w:type="dxa"/>
            <w:gridSpan w:val="3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/>
              <w:rPr>
                <w:b/>
                <w:bCs/>
                <w:smallCaps/>
                <w:color w:val="000000"/>
                <w:sz w:val="20"/>
                <w:szCs w:val="20"/>
              </w:rPr>
            </w:pPr>
            <w:r>
              <w:rPr>
                <w:b/>
                <w:bCs/>
                <w:smallCaps/>
                <w:color w:val="000000"/>
                <w:sz w:val="20"/>
                <w:szCs w:val="20"/>
              </w:rPr>
              <w:t>Numer projektu:</w:t>
            </w:r>
          </w:p>
        </w:tc>
        <w:tc>
          <w:tcPr>
            <w:tcW w:w="2295" w:type="dxa"/>
            <w:gridSpan w:val="2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7020" w:type="dxa"/>
            <w:gridSpan w:val="3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/>
              <w:rPr>
                <w:b/>
                <w:bCs/>
                <w:smallCaps/>
                <w:color w:val="000000"/>
                <w:sz w:val="20"/>
                <w:szCs w:val="20"/>
              </w:rPr>
            </w:pPr>
            <w:r>
              <w:rPr>
                <w:b/>
                <w:bCs/>
                <w:smallCaps/>
                <w:color w:val="000000"/>
                <w:sz w:val="20"/>
                <w:szCs w:val="20"/>
              </w:rPr>
              <w:t>Tytuł projektu:</w:t>
            </w:r>
          </w:p>
        </w:tc>
        <w:tc>
          <w:tcPr>
            <w:tcW w:w="2295" w:type="dxa"/>
            <w:gridSpan w:val="2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9315" w:type="dxa"/>
            <w:gridSpan w:val="5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7020" w:type="dxa"/>
            <w:gridSpan w:val="3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b/>
                <w:bCs/>
                <w:smallCaps/>
                <w:color w:val="000000"/>
                <w:sz w:val="20"/>
                <w:szCs w:val="20"/>
              </w:rPr>
            </w:pPr>
            <w:r>
              <w:rPr>
                <w:b/>
                <w:bCs/>
                <w:smallCaps/>
                <w:color w:val="000000"/>
                <w:sz w:val="20"/>
                <w:szCs w:val="20"/>
              </w:rPr>
              <w:t xml:space="preserve">SPEŁNIENIE KRYTERIUM DOSTĘPU </w:t>
            </w:r>
          </w:p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i/>
                <w:iCs/>
                <w:smallCaps/>
                <w:color w:val="000000"/>
                <w:sz w:val="20"/>
                <w:szCs w:val="20"/>
              </w:rPr>
            </w:pPr>
            <w:r>
              <w:rPr>
                <w:smallCaps/>
                <w:color w:val="000000"/>
                <w:sz w:val="20"/>
                <w:szCs w:val="20"/>
              </w:rPr>
              <w:t xml:space="preserve">Projekt mieści się w katalogu działań pożytku publicznego wskazanego w </w:t>
            </w:r>
            <w:r>
              <w:rPr>
                <w:i/>
                <w:iCs/>
                <w:smallCaps/>
                <w:color w:val="000000"/>
                <w:sz w:val="20"/>
                <w:szCs w:val="20"/>
              </w:rPr>
              <w:t>ustawie o działalności pożytku publicznego i wolontariacie</w:t>
            </w:r>
          </w:p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i/>
                <w:iCs/>
                <w:smallCaps/>
                <w:color w:val="000000"/>
                <w:sz w:val="20"/>
                <w:szCs w:val="20"/>
              </w:rPr>
            </w:pPr>
            <w:r>
              <w:rPr>
                <w:b/>
                <w:bCs/>
                <w:smallCaps/>
                <w:color w:val="000000"/>
                <w:sz w:val="20"/>
                <w:szCs w:val="20"/>
              </w:rPr>
              <w:t>przy odpowiedzi „nie” wniosek nie jest kwalifikowany do dalszej oceny</w:t>
            </w:r>
          </w:p>
        </w:tc>
        <w:tc>
          <w:tcPr>
            <w:tcW w:w="2295" w:type="dxa"/>
            <w:gridSpan w:val="2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TAK / NIE</w:t>
            </w:r>
          </w:p>
        </w:tc>
      </w:tr>
      <w:tr w:rsidR="008275F0">
        <w:tc>
          <w:tcPr>
            <w:tcW w:w="9315" w:type="dxa"/>
            <w:gridSpan w:val="5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9315" w:type="dxa"/>
            <w:gridSpan w:val="5"/>
            <w:shd w:val="clear" w:color="auto" w:fill="D9D9D9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OCENA WNIOSKU</w:t>
            </w:r>
          </w:p>
        </w:tc>
      </w:tr>
      <w:tr w:rsidR="008275F0">
        <w:tc>
          <w:tcPr>
            <w:tcW w:w="660" w:type="dxa"/>
          </w:tcPr>
          <w:p w:rsidR="008275F0" w:rsidRDefault="006D4B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pkt</w:t>
            </w:r>
          </w:p>
        </w:tc>
        <w:tc>
          <w:tcPr>
            <w:tcW w:w="8655" w:type="dxa"/>
            <w:gridSpan w:val="4"/>
          </w:tcPr>
          <w:p w:rsidR="008275F0" w:rsidRDefault="006D4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 spełnia kryterium (odpowiedź negatywna na pytanie)</w:t>
            </w:r>
          </w:p>
        </w:tc>
      </w:tr>
      <w:tr w:rsidR="008275F0">
        <w:tc>
          <w:tcPr>
            <w:tcW w:w="660" w:type="dxa"/>
          </w:tcPr>
          <w:p w:rsidR="008275F0" w:rsidRDefault="006D4B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pkt</w:t>
            </w:r>
          </w:p>
        </w:tc>
        <w:tc>
          <w:tcPr>
            <w:tcW w:w="8655" w:type="dxa"/>
            <w:gridSpan w:val="4"/>
          </w:tcPr>
          <w:p w:rsidR="008275F0" w:rsidRDefault="006D4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Spełnia kryterium w niewielkim/ średnim stopniu (odpowiedź pozytywna, ale nie dość wyczerpująca)</w:t>
            </w:r>
          </w:p>
        </w:tc>
      </w:tr>
      <w:tr w:rsidR="008275F0">
        <w:tc>
          <w:tcPr>
            <w:tcW w:w="660" w:type="dxa"/>
          </w:tcPr>
          <w:p w:rsidR="008275F0" w:rsidRDefault="006D4B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pkt</w:t>
            </w:r>
          </w:p>
        </w:tc>
        <w:tc>
          <w:tcPr>
            <w:tcW w:w="8655" w:type="dxa"/>
            <w:gridSpan w:val="4"/>
          </w:tcPr>
          <w:p w:rsidR="008275F0" w:rsidRDefault="006D4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Spełnia kryterium w znaczącym/ dużym stopniu (odpowiedź pełna, wyczerpująca)</w:t>
            </w:r>
          </w:p>
        </w:tc>
      </w:tr>
      <w:tr w:rsidR="008275F0">
        <w:tc>
          <w:tcPr>
            <w:tcW w:w="8100" w:type="dxa"/>
            <w:gridSpan w:val="4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  <w:shd w:val="clear" w:color="auto" w:fill="D9D9D9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UWAGI</w:t>
            </w:r>
          </w:p>
        </w:tc>
      </w:tr>
      <w:tr w:rsidR="008275F0">
        <w:tc>
          <w:tcPr>
            <w:tcW w:w="7020" w:type="dxa"/>
            <w:gridSpan w:val="3"/>
          </w:tcPr>
          <w:p w:rsidR="008275F0" w:rsidRDefault="006D4BC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smallCaps/>
                <w:color w:val="000000"/>
                <w:sz w:val="20"/>
                <w:szCs w:val="20"/>
              </w:rPr>
            </w:pPr>
            <w:r>
              <w:rPr>
                <w:b/>
                <w:bCs/>
                <w:smallCaps/>
                <w:color w:val="000000"/>
                <w:sz w:val="20"/>
                <w:szCs w:val="20"/>
              </w:rPr>
              <w:t xml:space="preserve">Potencjał organizacji </w:t>
            </w:r>
          </w:p>
        </w:tc>
        <w:tc>
          <w:tcPr>
            <w:tcW w:w="1080" w:type="dxa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0-4</w:t>
            </w:r>
          </w:p>
        </w:tc>
        <w:tc>
          <w:tcPr>
            <w:tcW w:w="1215" w:type="dxa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2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8100" w:type="dxa"/>
            <w:gridSpan w:val="4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  <w:vMerge w:val="restart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7020" w:type="dxa"/>
            <w:gridSpan w:val="3"/>
          </w:tcPr>
          <w:p w:rsidR="008275F0" w:rsidRDefault="006D4BC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Wnioskodawca posiada potencjał niezbędny do realizacji projektu </w:t>
            </w:r>
            <w:r>
              <w:t xml:space="preserve">    </w:t>
            </w:r>
            <w:r>
              <w:rPr>
                <w:color w:val="000000"/>
                <w:sz w:val="20"/>
                <w:szCs w:val="20"/>
              </w:rPr>
              <w:t xml:space="preserve">(pytania </w:t>
            </w:r>
            <w:r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shd w:val="clear" w:color="auto" w:fill="D9D9D9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1215" w:type="dxa"/>
            <w:vMerge/>
            <w:shd w:val="clear" w:color="auto" w:fill="D9D9D9"/>
          </w:tcPr>
          <w:p w:rsidR="008275F0" w:rsidRDefault="00827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7020" w:type="dxa"/>
            <w:gridSpan w:val="3"/>
          </w:tcPr>
          <w:p w:rsidR="008275F0" w:rsidRDefault="006D4BC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Cele rozwojowe </w:t>
            </w:r>
            <w:r w:rsidRPr="00DD1895">
              <w:rPr>
                <w:sz w:val="20"/>
                <w:szCs w:val="20"/>
              </w:rPr>
              <w:t xml:space="preserve">organizacji </w:t>
            </w:r>
            <w:r>
              <w:rPr>
                <w:color w:val="000000"/>
                <w:sz w:val="20"/>
                <w:szCs w:val="20"/>
              </w:rPr>
              <w:t xml:space="preserve">są określone jasno, precyzyjnie i realnie.  (pytanie </w:t>
            </w:r>
            <w:r>
              <w:rPr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</w:rPr>
              <w:t>)</w:t>
            </w:r>
            <w:bookmarkStart w:id="0" w:name="_GoBack"/>
            <w:bookmarkEnd w:id="0"/>
          </w:p>
        </w:tc>
        <w:tc>
          <w:tcPr>
            <w:tcW w:w="1080" w:type="dxa"/>
            <w:shd w:val="clear" w:color="auto" w:fill="D9D9D9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1215" w:type="dxa"/>
            <w:vMerge/>
            <w:shd w:val="clear" w:color="auto" w:fill="D9D9D9"/>
          </w:tcPr>
          <w:p w:rsidR="008275F0" w:rsidRDefault="00827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7020" w:type="dxa"/>
            <w:gridSpan w:val="3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  <w:vMerge/>
            <w:shd w:val="clear" w:color="auto" w:fill="D9D9D9"/>
          </w:tcPr>
          <w:p w:rsidR="008275F0" w:rsidRDefault="00827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7020" w:type="dxa"/>
            <w:gridSpan w:val="3"/>
          </w:tcPr>
          <w:p w:rsidR="008275F0" w:rsidRDefault="006D4BC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smallCaps/>
                <w:color w:val="000000"/>
                <w:sz w:val="20"/>
                <w:szCs w:val="20"/>
              </w:rPr>
            </w:pPr>
            <w:r>
              <w:rPr>
                <w:b/>
                <w:bCs/>
                <w:smallCaps/>
                <w:color w:val="000000"/>
                <w:sz w:val="20"/>
                <w:szCs w:val="20"/>
              </w:rPr>
              <w:t>Spójność zaproponowanego planu rozwoju</w:t>
            </w:r>
          </w:p>
        </w:tc>
        <w:tc>
          <w:tcPr>
            <w:tcW w:w="1080" w:type="dxa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0-6</w:t>
            </w:r>
          </w:p>
        </w:tc>
        <w:tc>
          <w:tcPr>
            <w:tcW w:w="1215" w:type="dxa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8100" w:type="dxa"/>
            <w:gridSpan w:val="4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  <w:vMerge w:val="restart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bookmarkStart w:id="1" w:name="_heading=h.gjdgxs" w:colFirst="0" w:colLast="0"/>
            <w:bookmarkEnd w:id="1"/>
          </w:p>
        </w:tc>
      </w:tr>
      <w:tr w:rsidR="008275F0">
        <w:tc>
          <w:tcPr>
            <w:tcW w:w="7020" w:type="dxa"/>
            <w:gridSpan w:val="3"/>
          </w:tcPr>
          <w:p w:rsidR="008275F0" w:rsidRDefault="006D4BC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Wnioskodawca dostrzega </w:t>
            </w:r>
            <w:r>
              <w:rPr>
                <w:sz w:val="20"/>
                <w:szCs w:val="20"/>
              </w:rPr>
              <w:t xml:space="preserve">wyzwania </w:t>
            </w:r>
            <w:r>
              <w:rPr>
                <w:color w:val="000000"/>
                <w:sz w:val="20"/>
                <w:szCs w:val="20"/>
              </w:rPr>
              <w:t xml:space="preserve">w rozwoju swojej organizacji i proponuje konkretne/adekwatne rozwiązania (pytania </w:t>
            </w:r>
            <w:r>
              <w:rPr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 xml:space="preserve"> i </w:t>
            </w:r>
            <w:r>
              <w:rPr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shd w:val="clear" w:color="auto" w:fill="D9D9D9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1215" w:type="dxa"/>
            <w:vMerge/>
            <w:shd w:val="clear" w:color="auto" w:fill="D9D9D9"/>
          </w:tcPr>
          <w:p w:rsidR="008275F0" w:rsidRDefault="00827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7020" w:type="dxa"/>
            <w:gridSpan w:val="3"/>
            <w:shd w:val="clear" w:color="auto" w:fill="auto"/>
          </w:tcPr>
          <w:p w:rsidR="008275F0" w:rsidRDefault="006D4BC8">
            <w:pPr>
              <w:numPr>
                <w:ilvl w:val="0"/>
                <w:numId w:val="2"/>
              </w:numPr>
              <w:spacing w:after="200" w:line="276" w:lineRule="auto"/>
              <w:rPr>
                <w:sz w:val="20"/>
                <w:szCs w:val="20"/>
              </w:rPr>
            </w:pPr>
            <w:bookmarkStart w:id="2" w:name="_heading=h.p7jcvjatn3of" w:colFirst="0" w:colLast="0"/>
            <w:bookmarkEnd w:id="2"/>
            <w:r>
              <w:rPr>
                <w:color w:val="000000"/>
                <w:sz w:val="20"/>
                <w:szCs w:val="20"/>
              </w:rPr>
              <w:t xml:space="preserve">Działania są adekwatne do zaplanowanych celów. (pytania </w:t>
            </w:r>
            <w:r>
              <w:rPr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i </w:t>
            </w:r>
            <w:r>
              <w:rPr>
                <w:sz w:val="20"/>
                <w:szCs w:val="20"/>
              </w:rPr>
              <w:t>10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shd w:val="clear" w:color="auto" w:fill="D9D9D9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1215" w:type="dxa"/>
            <w:vMerge/>
            <w:shd w:val="clear" w:color="auto" w:fill="D9D9D9"/>
          </w:tcPr>
          <w:p w:rsidR="008275F0" w:rsidRDefault="00827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7020" w:type="dxa"/>
            <w:gridSpan w:val="3"/>
            <w:shd w:val="clear" w:color="auto" w:fill="auto"/>
          </w:tcPr>
          <w:p w:rsidR="008275F0" w:rsidRDefault="006D4B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Wnioskodawca wskazał, w jaki sposób włączy własne zasoby w realizacj</w:t>
            </w:r>
            <w:r>
              <w:rPr>
                <w:sz w:val="20"/>
                <w:szCs w:val="20"/>
              </w:rPr>
              <w:t>ę</w:t>
            </w:r>
            <w:r>
              <w:rPr>
                <w:color w:val="000000"/>
                <w:sz w:val="20"/>
                <w:szCs w:val="20"/>
              </w:rPr>
              <w:t xml:space="preserve"> planu rozwoju (rozumiane szeroko jako: osoby, finanse, ale i kompetencje, know-how, współpracę partnerską itd.) (pytanie 1</w:t>
            </w:r>
            <w:r>
              <w:rPr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shd w:val="clear" w:color="auto" w:fill="D9D9D9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1215" w:type="dxa"/>
            <w:vMerge/>
            <w:shd w:val="clear" w:color="auto" w:fill="D9D9D9"/>
          </w:tcPr>
          <w:p w:rsidR="008275F0" w:rsidRDefault="00827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7020" w:type="dxa"/>
            <w:gridSpan w:val="3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  <w:vMerge/>
            <w:shd w:val="clear" w:color="auto" w:fill="D9D9D9"/>
          </w:tcPr>
          <w:p w:rsidR="008275F0" w:rsidRDefault="00827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7020" w:type="dxa"/>
            <w:gridSpan w:val="3"/>
          </w:tcPr>
          <w:p w:rsidR="008275F0" w:rsidRDefault="006D4BC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smallCaps/>
                <w:color w:val="000000"/>
                <w:sz w:val="20"/>
                <w:szCs w:val="20"/>
              </w:rPr>
            </w:pPr>
            <w:r>
              <w:rPr>
                <w:b/>
                <w:bCs/>
                <w:smallCaps/>
                <w:color w:val="000000"/>
                <w:sz w:val="20"/>
                <w:szCs w:val="20"/>
              </w:rPr>
              <w:t>Budżet</w:t>
            </w:r>
          </w:p>
        </w:tc>
        <w:tc>
          <w:tcPr>
            <w:tcW w:w="1080" w:type="dxa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0-4</w:t>
            </w:r>
          </w:p>
        </w:tc>
        <w:tc>
          <w:tcPr>
            <w:tcW w:w="1215" w:type="dxa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8100" w:type="dxa"/>
            <w:gridSpan w:val="4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  <w:vMerge w:val="restart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7020" w:type="dxa"/>
            <w:gridSpan w:val="3"/>
          </w:tcPr>
          <w:p w:rsidR="008275F0" w:rsidRDefault="006D4BC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Wydatki w projekcie są niezbędne dla przeprowadzenia zaplanowanych działań i osiągnięcia celów (pytania 7, 9, 10 i 12 - budżet)</w:t>
            </w:r>
          </w:p>
        </w:tc>
        <w:tc>
          <w:tcPr>
            <w:tcW w:w="1080" w:type="dxa"/>
            <w:shd w:val="clear" w:color="auto" w:fill="D9D9D9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0-1-2</w:t>
            </w:r>
          </w:p>
        </w:tc>
        <w:tc>
          <w:tcPr>
            <w:tcW w:w="1215" w:type="dxa"/>
            <w:vMerge/>
            <w:shd w:val="clear" w:color="auto" w:fill="D9D9D9"/>
          </w:tcPr>
          <w:p w:rsidR="008275F0" w:rsidRDefault="00827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7020" w:type="dxa"/>
            <w:gridSpan w:val="3"/>
          </w:tcPr>
          <w:p w:rsidR="008275F0" w:rsidRDefault="006D4BC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Przedstawione wydatki są uzasadnione cenowo. (pytanie 12 - budżet)</w:t>
            </w:r>
          </w:p>
        </w:tc>
        <w:tc>
          <w:tcPr>
            <w:tcW w:w="1080" w:type="dxa"/>
            <w:shd w:val="clear" w:color="auto" w:fill="D9D9D9"/>
          </w:tcPr>
          <w:p w:rsidR="008275F0" w:rsidRDefault="006D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1215" w:type="dxa"/>
            <w:vMerge/>
            <w:shd w:val="clear" w:color="auto" w:fill="D9D9D9"/>
          </w:tcPr>
          <w:p w:rsidR="008275F0" w:rsidRDefault="00827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8275F0">
        <w:tc>
          <w:tcPr>
            <w:tcW w:w="7020" w:type="dxa"/>
            <w:gridSpan w:val="3"/>
          </w:tcPr>
          <w:p w:rsidR="008275F0" w:rsidRDefault="006D4BC8">
            <w:pPr>
              <w:ind w:left="426"/>
              <w:jc w:val="right"/>
              <w:rPr>
                <w:b/>
                <w:bCs/>
                <w:color w:val="948A54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PODSUMOWANIE</w:t>
            </w:r>
          </w:p>
        </w:tc>
        <w:tc>
          <w:tcPr>
            <w:tcW w:w="1080" w:type="dxa"/>
            <w:shd w:val="clear" w:color="auto" w:fill="D9D9D9"/>
          </w:tcPr>
          <w:p w:rsidR="008275F0" w:rsidRDefault="006D4BC8">
            <w:pPr>
              <w:rPr>
                <w:b/>
                <w:bCs/>
                <w:color w:val="948A54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0-14</w:t>
            </w:r>
          </w:p>
        </w:tc>
        <w:tc>
          <w:tcPr>
            <w:tcW w:w="1215" w:type="dxa"/>
            <w:shd w:val="clear" w:color="auto" w:fill="D9D9D9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440"/>
              <w:rPr>
                <w:color w:val="948A54"/>
                <w:sz w:val="20"/>
                <w:szCs w:val="20"/>
              </w:rPr>
            </w:pPr>
          </w:p>
        </w:tc>
      </w:tr>
      <w:tr w:rsidR="008275F0">
        <w:trPr>
          <w:trHeight w:val="1230"/>
        </w:trPr>
        <w:tc>
          <w:tcPr>
            <w:tcW w:w="3810" w:type="dxa"/>
            <w:gridSpan w:val="2"/>
            <w:vAlign w:val="center"/>
          </w:tcPr>
          <w:p w:rsidR="008275F0" w:rsidRDefault="008275F0">
            <w:pPr>
              <w:ind w:left="426"/>
              <w:jc w:val="center"/>
              <w:rPr>
                <w:b/>
                <w:bCs/>
                <w:sz w:val="20"/>
                <w:szCs w:val="20"/>
              </w:rPr>
            </w:pPr>
          </w:p>
          <w:p w:rsidR="008275F0" w:rsidRDefault="006D4BC8">
            <w:pPr>
              <w:rPr>
                <w:rFonts w:ascii="Roboto" w:eastAsia="Roboto" w:hAnsi="Roboto" w:cs="Roboto"/>
                <w:b/>
                <w:bCs/>
                <w:color w:val="3C404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b/>
                <w:bCs/>
                <w:color w:val="3C4043"/>
                <w:sz w:val="21"/>
                <w:szCs w:val="21"/>
                <w:highlight w:val="white"/>
              </w:rPr>
              <w:t xml:space="preserve">UWAGI DO GŁÓWNYCH WYDATKÓW </w:t>
            </w:r>
          </w:p>
          <w:p w:rsidR="008275F0" w:rsidRDefault="006D4BC8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3C4043"/>
                <w:sz w:val="21"/>
                <w:szCs w:val="21"/>
                <w:highlight w:val="white"/>
              </w:rPr>
              <w:t>(inne niż powyżej)</w:t>
            </w:r>
          </w:p>
          <w:p w:rsidR="008275F0" w:rsidRDefault="008275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05" w:type="dxa"/>
            <w:gridSpan w:val="3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color w:val="948A54"/>
                <w:sz w:val="20"/>
                <w:szCs w:val="20"/>
              </w:rPr>
            </w:pPr>
          </w:p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color w:val="948A54"/>
                <w:sz w:val="20"/>
                <w:szCs w:val="20"/>
              </w:rPr>
            </w:pPr>
          </w:p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color w:val="948A54"/>
                <w:sz w:val="20"/>
                <w:szCs w:val="20"/>
              </w:rPr>
            </w:pPr>
          </w:p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440"/>
              <w:rPr>
                <w:color w:val="948A54"/>
                <w:sz w:val="20"/>
                <w:szCs w:val="20"/>
              </w:rPr>
            </w:pPr>
          </w:p>
          <w:p w:rsidR="008275F0" w:rsidRDefault="008275F0">
            <w:pPr>
              <w:rPr>
                <w:color w:val="948A54"/>
                <w:sz w:val="20"/>
                <w:szCs w:val="20"/>
              </w:rPr>
            </w:pPr>
          </w:p>
        </w:tc>
      </w:tr>
      <w:tr w:rsidR="008275F0">
        <w:trPr>
          <w:trHeight w:val="794"/>
        </w:trPr>
        <w:tc>
          <w:tcPr>
            <w:tcW w:w="3810" w:type="dxa"/>
            <w:gridSpan w:val="2"/>
            <w:vAlign w:val="center"/>
          </w:tcPr>
          <w:p w:rsidR="008275F0" w:rsidRDefault="008275F0">
            <w:pPr>
              <w:rPr>
                <w:b/>
                <w:bCs/>
                <w:sz w:val="20"/>
                <w:szCs w:val="20"/>
              </w:rPr>
            </w:pPr>
          </w:p>
          <w:p w:rsidR="008275F0" w:rsidRDefault="006D4BC8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3C4043"/>
                <w:sz w:val="21"/>
                <w:szCs w:val="21"/>
                <w:highlight w:val="white"/>
              </w:rPr>
              <w:t>PYTANIA DO PREZENTACJI</w:t>
            </w:r>
          </w:p>
        </w:tc>
        <w:tc>
          <w:tcPr>
            <w:tcW w:w="5505" w:type="dxa"/>
            <w:gridSpan w:val="3"/>
          </w:tcPr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color w:val="948A54"/>
                <w:sz w:val="20"/>
                <w:szCs w:val="20"/>
              </w:rPr>
            </w:pPr>
          </w:p>
          <w:p w:rsidR="008275F0" w:rsidRDefault="0082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440"/>
              <w:rPr>
                <w:color w:val="948A54"/>
                <w:sz w:val="20"/>
                <w:szCs w:val="20"/>
              </w:rPr>
            </w:pPr>
          </w:p>
        </w:tc>
      </w:tr>
      <w:tr w:rsidR="008275F0">
        <w:trPr>
          <w:trHeight w:val="794"/>
        </w:trPr>
        <w:tc>
          <w:tcPr>
            <w:tcW w:w="3810" w:type="dxa"/>
            <w:gridSpan w:val="2"/>
            <w:vMerge w:val="restart"/>
            <w:vAlign w:val="center"/>
          </w:tcPr>
          <w:p w:rsidR="008275F0" w:rsidRDefault="008275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275F0" w:rsidRDefault="006D4BC8">
            <w:pPr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a) Czy wszystkie działania projektowe opisane we wniosku będą realizowane na terenie Mazowsza?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275F0" w:rsidRDefault="006D4BC8">
            <w:pPr>
              <w:widowControl w:val="0"/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tak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275F0" w:rsidRDefault="006D4BC8">
            <w:pPr>
              <w:widowControl w:val="0"/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nie</w:t>
            </w:r>
          </w:p>
        </w:tc>
      </w:tr>
      <w:tr w:rsidR="008275F0">
        <w:trPr>
          <w:trHeight w:val="794"/>
        </w:trPr>
        <w:tc>
          <w:tcPr>
            <w:tcW w:w="3810" w:type="dxa"/>
            <w:gridSpan w:val="2"/>
            <w:vMerge/>
            <w:vAlign w:val="center"/>
          </w:tcPr>
          <w:p w:rsidR="008275F0" w:rsidRDefault="00827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275F0" w:rsidRDefault="006D4BC8">
            <w:pPr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b) Czy czas realizacji projektu mieści się w okresie kwalifikowalności projektu określonym w Regulaminie?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275F0" w:rsidRDefault="006D4BC8">
            <w:pPr>
              <w:widowControl w:val="0"/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tak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275F0" w:rsidRDefault="006D4BC8">
            <w:pPr>
              <w:widowControl w:val="0"/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nie</w:t>
            </w:r>
          </w:p>
        </w:tc>
      </w:tr>
      <w:tr w:rsidR="008275F0">
        <w:trPr>
          <w:trHeight w:val="794"/>
        </w:trPr>
        <w:tc>
          <w:tcPr>
            <w:tcW w:w="3810" w:type="dxa"/>
            <w:gridSpan w:val="2"/>
            <w:vMerge/>
            <w:vAlign w:val="center"/>
          </w:tcPr>
          <w:p w:rsidR="008275F0" w:rsidRDefault="00827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275F0" w:rsidRDefault="006D4BC8">
            <w:pPr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KOMENTARZ DO PUNKTÓW A-B</w:t>
            </w:r>
          </w:p>
          <w:p w:rsidR="008275F0" w:rsidRDefault="008275F0">
            <w:pPr>
              <w:spacing w:line="276" w:lineRule="auto"/>
              <w:ind w:left="144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5F0" w:rsidRDefault="008275F0">
            <w:pPr>
              <w:widowControl w:val="0"/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</w:tr>
    </w:tbl>
    <w:p w:rsidR="008275F0" w:rsidRDefault="008275F0"/>
    <w:p w:rsidR="008275F0" w:rsidRDefault="006D4BC8">
      <w:r>
        <w:t>Imię i nazwisko Eksperta:</w:t>
      </w:r>
      <w:r>
        <w:br/>
        <w:t>Data zatwierdzenia oceny:</w:t>
      </w:r>
    </w:p>
    <w:p w:rsidR="008275F0" w:rsidRDefault="008275F0">
      <w:pPr>
        <w:rPr>
          <w:sz w:val="20"/>
          <w:szCs w:val="20"/>
        </w:rPr>
      </w:pPr>
    </w:p>
    <w:sectPr w:rsidR="008275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7" w:bottom="993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4BC8" w:rsidRDefault="006D4BC8">
      <w:pPr>
        <w:spacing w:after="0" w:line="240" w:lineRule="auto"/>
      </w:pPr>
      <w:r>
        <w:separator/>
      </w:r>
    </w:p>
  </w:endnote>
  <w:endnote w:type="continuationSeparator" w:id="0">
    <w:p w:rsidR="006D4BC8" w:rsidRDefault="006D4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98A8C614-FC7E-43A6-9050-CA9373CAA19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AE73C76-87AA-4B54-9667-665B8DC6B694}"/>
    <w:embedBold r:id="rId3" w:fontKey="{DF757EC4-31DC-46DB-9C83-80B1303699FC}"/>
    <w:embedItalic r:id="rId4" w:fontKey="{CB528DAF-C04D-4FA4-8C15-4B4B50F150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13A91A54-49D5-4046-85D9-6F20C3A3FA7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E960E3FD-EA0D-4E9B-9816-AF93087438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Bold r:id="rId7" w:fontKey="{F3098343-09D7-4578-AEF4-6037A94F29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6F1CEFF-AB87-46A9-B676-B464A4B62F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5F0" w:rsidRDefault="008275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5F0" w:rsidRDefault="006D4B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>
          <wp:extent cx="5762625" cy="727205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7819"/>
                  <a:stretch>
                    <a:fillRect/>
                  </a:stretch>
                </pic:blipFill>
                <pic:spPr>
                  <a:xfrm>
                    <a:off x="0" y="0"/>
                    <a:ext cx="5762625" cy="727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5F0" w:rsidRDefault="008275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4BC8" w:rsidRDefault="006D4BC8">
      <w:pPr>
        <w:spacing w:after="0" w:line="240" w:lineRule="auto"/>
      </w:pPr>
      <w:r>
        <w:separator/>
      </w:r>
    </w:p>
  </w:footnote>
  <w:footnote w:type="continuationSeparator" w:id="0">
    <w:p w:rsidR="006D4BC8" w:rsidRDefault="006D4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5F0" w:rsidRDefault="008275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5F0" w:rsidRDefault="006D4B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bCs/>
        <w:smallCaps/>
        <w:sz w:val="28"/>
        <w:szCs w:val="28"/>
      </w:rPr>
    </w:pPr>
    <w:bookmarkStart w:id="3" w:name="_heading=h.qomdp4awn6zr" w:colFirst="0" w:colLast="0"/>
    <w:bookmarkEnd w:id="3"/>
    <w:r>
      <w:rPr>
        <w:b/>
        <w:bCs/>
        <w:smallCaps/>
        <w:noProof/>
        <w:sz w:val="28"/>
        <w:szCs w:val="28"/>
      </w:rPr>
      <w:drawing>
        <wp:inline distT="114300" distB="114300" distL="114300" distR="114300">
          <wp:extent cx="5118263" cy="668763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8263" cy="668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275F0" w:rsidRDefault="008275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bCs/>
        <w:smallCaps/>
        <w:sz w:val="28"/>
        <w:szCs w:val="28"/>
      </w:rPr>
    </w:pPr>
    <w:bookmarkStart w:id="4" w:name="_heading=h.sj4ukrwx40x8" w:colFirst="0" w:colLast="0"/>
    <w:bookmarkEnd w:id="4"/>
  </w:p>
  <w:p w:rsidR="008275F0" w:rsidRDefault="006D4B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bCs/>
        <w:smallCaps/>
        <w:color w:val="FF0000"/>
        <w:sz w:val="28"/>
        <w:szCs w:val="28"/>
        <w:highlight w:val="yellow"/>
      </w:rPr>
    </w:pPr>
    <w:bookmarkStart w:id="5" w:name="_heading=h.jq7r7u1mc618" w:colFirst="0" w:colLast="0"/>
    <w:bookmarkEnd w:id="5"/>
    <w:r>
      <w:rPr>
        <w:b/>
        <w:bCs/>
        <w:smallCaps/>
        <w:color w:val="000000"/>
        <w:sz w:val="28"/>
        <w:szCs w:val="28"/>
      </w:rPr>
      <w:t xml:space="preserve">KARTA OCENY FISZKI MAZOWSZE LOKALNIE </w:t>
    </w:r>
    <w:r w:rsidRPr="00DD1895">
      <w:rPr>
        <w:b/>
        <w:bCs/>
        <w:smallCaps/>
        <w:sz w:val="28"/>
        <w:szCs w:val="28"/>
      </w:rPr>
      <w:t>202</w:t>
    </w:r>
    <w:r w:rsidRPr="00DD1895">
      <w:rPr>
        <w:b/>
        <w:bCs/>
        <w:smallCaps/>
        <w:sz w:val="28"/>
        <w:szCs w:val="28"/>
      </w:rPr>
      <w:t>6</w:t>
    </w:r>
  </w:p>
  <w:p w:rsidR="008275F0" w:rsidRDefault="006D4B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bCs/>
        <w:smallCaps/>
        <w:color w:val="000000"/>
        <w:sz w:val="28"/>
        <w:szCs w:val="28"/>
      </w:rPr>
    </w:pPr>
    <w:r>
      <w:rPr>
        <w:b/>
        <w:bCs/>
        <w:smallCaps/>
        <w:color w:val="000000"/>
        <w:sz w:val="28"/>
        <w:szCs w:val="28"/>
      </w:rPr>
      <w:t>„ROZWÓJ MŁODYCH ORGANIZACJI”</w:t>
    </w:r>
  </w:p>
  <w:p w:rsidR="008275F0" w:rsidRDefault="008275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bCs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5F0" w:rsidRDefault="008275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A1183"/>
    <w:multiLevelType w:val="multilevel"/>
    <w:tmpl w:val="1F7A0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462C21"/>
    <w:multiLevelType w:val="multilevel"/>
    <w:tmpl w:val="63D68EC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065AEA"/>
    <w:multiLevelType w:val="multilevel"/>
    <w:tmpl w:val="1436D0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17080"/>
    <w:multiLevelType w:val="multilevel"/>
    <w:tmpl w:val="4DDEB61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0FF4633"/>
    <w:multiLevelType w:val="multilevel"/>
    <w:tmpl w:val="B9904324"/>
    <w:lvl w:ilvl="0">
      <w:start w:val="1"/>
      <w:numFmt w:val="bullet"/>
      <w:lvlText w:val="●"/>
      <w:lvlJc w:val="left"/>
      <w:pPr>
        <w:ind w:left="109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51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5F0"/>
    <w:rsid w:val="006D4BC8"/>
    <w:rsid w:val="008275F0"/>
    <w:rsid w:val="00DD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0A383C-9891-4827-92B6-5C8CD03D5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1">
    <w:name w:val="Normalny1"/>
  </w:style>
  <w:style w:type="paragraph" w:styleId="Akapitzlist">
    <w:name w:val="List Paragraph"/>
    <w:uiPriority w:val="34"/>
    <w:qFormat/>
    <w:rsid w:val="0009265B"/>
    <w:pPr>
      <w:ind w:left="720"/>
      <w:contextualSpacing/>
    </w:pPr>
  </w:style>
  <w:style w:type="paragraph" w:styleId="Tekstprzypisukocowego">
    <w:name w:val="endnote text"/>
    <w:link w:val="TekstprzypisukocowegoZnak"/>
    <w:uiPriority w:val="99"/>
    <w:semiHidden/>
    <w:unhideWhenUsed/>
    <w:rsid w:val="006C1B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C1B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C1B8F"/>
    <w:rPr>
      <w:vertAlign w:val="superscript"/>
    </w:rPr>
  </w:style>
  <w:style w:type="table" w:styleId="Tabela-Siatka">
    <w:name w:val="Table Grid"/>
    <w:basedOn w:val="Standardowy"/>
    <w:uiPriority w:val="59"/>
    <w:rsid w:val="00285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FE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5BA"/>
  </w:style>
  <w:style w:type="paragraph" w:styleId="Stopka">
    <w:name w:val="footer"/>
    <w:link w:val="StopkaZnak"/>
    <w:uiPriority w:val="99"/>
    <w:unhideWhenUsed/>
    <w:rsid w:val="00FE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5BA"/>
  </w:style>
  <w:style w:type="character" w:styleId="Pogrubienie">
    <w:name w:val="Strong"/>
    <w:basedOn w:val="Domylnaczcionkaakapitu"/>
    <w:uiPriority w:val="22"/>
    <w:qFormat/>
    <w:rsid w:val="00FE65BA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5CE7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685C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5CE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5C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5CE7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685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CE7"/>
    <w:rPr>
      <w:rFonts w:ascii="Tahoma" w:hAnsi="Tahoma" w:cs="Tahoma"/>
      <w:sz w:val="16"/>
      <w:szCs w:val="16"/>
    </w:rPr>
  </w:style>
  <w:style w:type="table" w:customStyle="1" w:styleId="a">
    <w:basedOn w:val="Standardowy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s5K0WiYTksQCCviFCPKV4IQMfw==">CgMxLjAyCGguZ2pkZ3hzMg5oLnA3amN2amF0bjNvZjIOaC5xb21kcDRhd242enIyDmguc2o0dWtyd3g0MHg4Mg5oLmpxN3I3dTFtYzYxODgAciExUEJxeTVFSWw2UnlXQjNLbWRxR2p4M1VaVGNucURPTUM=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1599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Wierzbicka</dc:creator>
  <cp:lastModifiedBy>Oželis Edyta Karolina</cp:lastModifiedBy>
  <cp:revision>2</cp:revision>
  <dcterms:created xsi:type="dcterms:W3CDTF">2022-01-26T12:42:00Z</dcterms:created>
  <dcterms:modified xsi:type="dcterms:W3CDTF">2026-02-10T09:25:00Z</dcterms:modified>
</cp:coreProperties>
</file>